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FC1E4A" w:rsidRDefault="00D34D43" w:rsidP="00D34D43">
      <w:pPr>
        <w:pStyle w:val="Balk6"/>
        <w:spacing w:line="240" w:lineRule="auto"/>
        <w:ind w:firstLine="0"/>
        <w:jc w:val="center"/>
      </w:pPr>
      <w:bookmarkStart w:id="0" w:name="_Söz.Ek-2:_Teknik_Şartname_(İş_Tanım"/>
      <w:bookmarkStart w:id="1" w:name="_Toc233021555"/>
      <w:bookmarkEnd w:id="0"/>
      <w:r w:rsidRPr="00FC1E4A">
        <w:t>Söz.Ek-2: Teknik Şartname (İş Tanımı)</w:t>
      </w:r>
      <w:bookmarkEnd w:id="1"/>
    </w:p>
    <w:p w:rsidR="00D34D43" w:rsidRPr="007C40DC" w:rsidRDefault="00D34D43" w:rsidP="00D34D43">
      <w:pPr>
        <w:spacing w:after="120"/>
        <w:jc w:val="both"/>
        <w:rPr>
          <w:sz w:val="20"/>
          <w:szCs w:val="20"/>
          <w:highlight w:val="lightGray"/>
        </w:rPr>
      </w:pPr>
      <w:r w:rsidRPr="007C40DC">
        <w:rPr>
          <w:color w:val="000000"/>
          <w:sz w:val="20"/>
          <w:szCs w:val="20"/>
          <w:highlight w:val="lightGray"/>
        </w:rPr>
        <w:t>[</w:t>
      </w:r>
      <w:r w:rsidRPr="007C40DC">
        <w:rPr>
          <w:sz w:val="20"/>
          <w:szCs w:val="20"/>
          <w:highlight w:val="lightGray"/>
        </w:rPr>
        <w:t>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dahil edilir ve ihale sonucunda imzalanan sözleşmenin ayrılmaz bir parçası olur.</w:t>
      </w:r>
    </w:p>
    <w:p w:rsidR="00D34D43" w:rsidRPr="007C40DC" w:rsidRDefault="00D34D43" w:rsidP="00D34D43">
      <w:pPr>
        <w:overflowPunct w:val="0"/>
        <w:autoSpaceDE w:val="0"/>
        <w:autoSpaceDN w:val="0"/>
        <w:adjustRightInd w:val="0"/>
        <w:spacing w:after="120"/>
        <w:jc w:val="both"/>
        <w:textAlignment w:val="baseline"/>
        <w:rPr>
          <w:b/>
          <w:color w:val="000000"/>
        </w:rPr>
      </w:pPr>
      <w:r w:rsidRPr="007C40DC">
        <w:rPr>
          <w:sz w:val="20"/>
          <w:szCs w:val="20"/>
          <w:highlight w:val="lightGray"/>
        </w:rPr>
        <w:t>Teknik Şartnamenin tam olarak hazırlanması, projenin nihai başarısı için çok önemlidir. Düzgün bir şekilde hazırlanmış Teknik Şartname projenin doğru bir biçimde tasarlanmasını, çalışmanın öngörülen takvim dahilinde yapılmasını ve kaynakların israf edilmemesini sağlar.]</w:t>
      </w: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98196E">
      <w:pPr>
        <w:rPr>
          <w:position w:val="-2"/>
          <w:sz w:val="20"/>
          <w:szCs w:val="20"/>
        </w:rPr>
      </w:pPr>
    </w:p>
    <w:p w:rsidR="000234B4" w:rsidRDefault="000234B4" w:rsidP="000234B4">
      <w:pPr>
        <w:pageBreakBefore/>
        <w:jc w:val="center"/>
        <w:rPr>
          <w:b/>
        </w:rPr>
      </w:pPr>
      <w:r>
        <w:rPr>
          <w:b/>
        </w:rPr>
        <w:lastRenderedPageBreak/>
        <w:t>TEKNİK ŞARTNAME STANDART FORMU   (Söz. EK:2b)</w:t>
      </w:r>
    </w:p>
    <w:p w:rsidR="000234B4" w:rsidRDefault="000234B4" w:rsidP="000234B4">
      <w:pPr>
        <w:spacing w:before="120" w:after="120"/>
        <w:jc w:val="center"/>
        <w:rPr>
          <w:sz w:val="20"/>
          <w:szCs w:val="20"/>
        </w:rPr>
      </w:pPr>
      <w:r>
        <w:rPr>
          <w:sz w:val="20"/>
          <w:szCs w:val="20"/>
        </w:rPr>
        <w:t>(Mal Alımı ihaleleri için)</w:t>
      </w:r>
    </w:p>
    <w:p w:rsidR="000234B4" w:rsidRDefault="00275069" w:rsidP="000234B4">
      <w:pPr>
        <w:spacing w:before="120" w:after="120"/>
        <w:ind w:firstLine="720"/>
        <w:jc w:val="center"/>
        <w:rPr>
          <w:b/>
          <w:sz w:val="20"/>
          <w:szCs w:val="20"/>
        </w:rPr>
      </w:pPr>
      <w:r>
        <w:rPr>
          <w:b/>
          <w:sz w:val="20"/>
          <w:szCs w:val="20"/>
        </w:rPr>
        <w:t>LOT 1</w:t>
      </w:r>
    </w:p>
    <w:p w:rsidR="000234B4" w:rsidRDefault="000234B4" w:rsidP="000234B4">
      <w:pPr>
        <w:spacing w:before="120" w:after="120"/>
      </w:pPr>
      <w:r>
        <w:rPr>
          <w:b/>
        </w:rPr>
        <w:t>Sözleşme başlığı</w:t>
      </w:r>
      <w:r>
        <w:rPr>
          <w:b/>
        </w:rPr>
        <w:tab/>
        <w:t>:</w:t>
      </w:r>
      <w:r>
        <w:t xml:space="preserve"> TR62 Bölgesinde InMouldLabelıng (Iml) Teknolojisi Kullanımı İle Bölge İhracatının Artırılması</w:t>
      </w:r>
    </w:p>
    <w:p w:rsidR="000234B4" w:rsidRDefault="000234B4" w:rsidP="000234B4">
      <w:pPr>
        <w:spacing w:before="120" w:after="120"/>
      </w:pPr>
      <w:r>
        <w:rPr>
          <w:b/>
        </w:rPr>
        <w:t>Yayın Referansı</w:t>
      </w:r>
      <w:r>
        <w:rPr>
          <w:b/>
        </w:rPr>
        <w:tab/>
        <w:t>:</w:t>
      </w:r>
      <w:r>
        <w:t xml:space="preserve"> TR62/14/BREY/0230</w:t>
      </w:r>
    </w:p>
    <w:p w:rsidR="000234B4" w:rsidRDefault="000234B4" w:rsidP="000234B4">
      <w:pPr>
        <w:spacing w:before="120" w:after="120"/>
      </w:pPr>
      <w:r>
        <w:t>1. Genel Tanım</w:t>
      </w:r>
    </w:p>
    <w:p w:rsidR="000234B4" w:rsidRDefault="000234B4" w:rsidP="000234B4">
      <w:pPr>
        <w:tabs>
          <w:tab w:val="left" w:pos="3240"/>
        </w:tabs>
        <w:jc w:val="both"/>
        <w:rPr>
          <w:b/>
        </w:rPr>
      </w:pPr>
      <w:r>
        <w:t>Çukurova Kalkınma Ajansı Bölgesel Rekabet Ve Yenilik Mali Destek Programı kapsamında TR62/14/BREY/0230 referans numarasıyla desteklenen Tr62 Bölgesinde InMouldLabelıng (Iml) Teknolojisi Kullanımı İle Bölge İhracatının Artırılması projesi için mal alımı ihalesi gerçekleştirilecektir.</w:t>
      </w:r>
    </w:p>
    <w:p w:rsidR="000234B4" w:rsidRDefault="000234B4" w:rsidP="000234B4">
      <w:pPr>
        <w:tabs>
          <w:tab w:val="left" w:pos="3240"/>
        </w:tabs>
        <w:ind w:left="-284" w:firstLine="284"/>
        <w:jc w:val="both"/>
        <w:rPr>
          <w:b/>
        </w:rPr>
      </w:pPr>
    </w:p>
    <w:p w:rsidR="000234B4" w:rsidRDefault="000234B4" w:rsidP="000234B4">
      <w:pPr>
        <w:spacing w:before="120" w:after="120"/>
      </w:pPr>
    </w:p>
    <w:p w:rsidR="000234B4" w:rsidRDefault="000234B4" w:rsidP="000234B4">
      <w:pPr>
        <w:spacing w:before="120" w:after="120"/>
        <w:ind w:hanging="33"/>
      </w:pPr>
      <w:r>
        <w:t>2. Tedarik Edilecek Mallar, Teknik Özellikleri ve Miktarı</w:t>
      </w:r>
    </w:p>
    <w:tbl>
      <w:tblPr>
        <w:tblW w:w="365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0"/>
        <w:gridCol w:w="4727"/>
        <w:gridCol w:w="1063"/>
      </w:tblGrid>
      <w:tr w:rsidR="000234B4" w:rsidTr="00C066EF">
        <w:trPr>
          <w:trHeight w:val="274"/>
          <w:tblHeader/>
        </w:trPr>
        <w:tc>
          <w:tcPr>
            <w:tcW w:w="990" w:type="dxa"/>
            <w:tcBorders>
              <w:top w:val="single" w:sz="4" w:space="0" w:color="auto"/>
              <w:left w:val="single" w:sz="4" w:space="0" w:color="auto"/>
              <w:bottom w:val="single" w:sz="4" w:space="0" w:color="auto"/>
              <w:right w:val="single" w:sz="4" w:space="0" w:color="auto"/>
            </w:tcBorders>
            <w:shd w:val="pct5" w:color="auto" w:fill="FFFFFF"/>
            <w:hideMark/>
          </w:tcPr>
          <w:p w:rsidR="000234B4" w:rsidRDefault="000234B4">
            <w:pPr>
              <w:spacing w:before="120" w:after="120" w:line="276" w:lineRule="auto"/>
              <w:jc w:val="center"/>
              <w:rPr>
                <w:b/>
              </w:rPr>
            </w:pPr>
            <w:r>
              <w:rPr>
                <w:b/>
              </w:rPr>
              <w:t>A</w:t>
            </w:r>
          </w:p>
        </w:tc>
        <w:tc>
          <w:tcPr>
            <w:tcW w:w="4727" w:type="dxa"/>
            <w:tcBorders>
              <w:top w:val="single" w:sz="4" w:space="0" w:color="auto"/>
              <w:left w:val="single" w:sz="4" w:space="0" w:color="auto"/>
              <w:bottom w:val="single" w:sz="4" w:space="0" w:color="auto"/>
              <w:right w:val="single" w:sz="4" w:space="0" w:color="auto"/>
            </w:tcBorders>
            <w:shd w:val="pct5" w:color="auto" w:fill="FFFFFF"/>
            <w:hideMark/>
          </w:tcPr>
          <w:p w:rsidR="000234B4" w:rsidRDefault="000234B4">
            <w:pPr>
              <w:spacing w:before="120" w:after="120" w:line="276" w:lineRule="auto"/>
              <w:jc w:val="center"/>
              <w:rPr>
                <w:b/>
              </w:rPr>
            </w:pPr>
            <w:r>
              <w:rPr>
                <w:b/>
              </w:rPr>
              <w:t>B</w:t>
            </w:r>
          </w:p>
        </w:tc>
        <w:tc>
          <w:tcPr>
            <w:tcW w:w="1063" w:type="dxa"/>
            <w:tcBorders>
              <w:top w:val="single" w:sz="4" w:space="0" w:color="auto"/>
              <w:left w:val="single" w:sz="4" w:space="0" w:color="auto"/>
              <w:bottom w:val="single" w:sz="4" w:space="0" w:color="auto"/>
              <w:right w:val="single" w:sz="4" w:space="0" w:color="auto"/>
            </w:tcBorders>
            <w:shd w:val="pct5" w:color="auto" w:fill="FFFFFF"/>
            <w:hideMark/>
          </w:tcPr>
          <w:p w:rsidR="000234B4" w:rsidRDefault="000234B4">
            <w:pPr>
              <w:spacing w:before="120" w:after="120" w:line="276" w:lineRule="auto"/>
              <w:jc w:val="center"/>
              <w:rPr>
                <w:b/>
              </w:rPr>
            </w:pPr>
            <w:r>
              <w:rPr>
                <w:b/>
              </w:rPr>
              <w:t>C</w:t>
            </w:r>
          </w:p>
        </w:tc>
      </w:tr>
      <w:tr w:rsidR="000234B4" w:rsidTr="00C066EF">
        <w:trPr>
          <w:trHeight w:val="274"/>
          <w:tblHeader/>
        </w:trPr>
        <w:tc>
          <w:tcPr>
            <w:tcW w:w="990" w:type="dxa"/>
            <w:tcBorders>
              <w:top w:val="single" w:sz="4" w:space="0" w:color="auto"/>
              <w:left w:val="single" w:sz="4" w:space="0" w:color="auto"/>
              <w:bottom w:val="single" w:sz="4" w:space="0" w:color="auto"/>
              <w:right w:val="single" w:sz="4" w:space="0" w:color="auto"/>
            </w:tcBorders>
            <w:shd w:val="pct5" w:color="auto" w:fill="FFFFFF"/>
            <w:hideMark/>
          </w:tcPr>
          <w:p w:rsidR="000234B4" w:rsidRDefault="000234B4">
            <w:pPr>
              <w:spacing w:before="120" w:after="120" w:line="276" w:lineRule="auto"/>
              <w:jc w:val="center"/>
              <w:rPr>
                <w:b/>
              </w:rPr>
            </w:pPr>
            <w:r>
              <w:rPr>
                <w:b/>
              </w:rPr>
              <w:t>Sıra No</w:t>
            </w:r>
          </w:p>
        </w:tc>
        <w:tc>
          <w:tcPr>
            <w:tcW w:w="4727" w:type="dxa"/>
            <w:tcBorders>
              <w:top w:val="single" w:sz="4" w:space="0" w:color="auto"/>
              <w:left w:val="single" w:sz="4" w:space="0" w:color="auto"/>
              <w:bottom w:val="single" w:sz="4" w:space="0" w:color="auto"/>
              <w:right w:val="single" w:sz="4" w:space="0" w:color="auto"/>
            </w:tcBorders>
            <w:shd w:val="pct5" w:color="auto" w:fill="FFFFFF"/>
            <w:hideMark/>
          </w:tcPr>
          <w:p w:rsidR="000234B4" w:rsidRDefault="000234B4">
            <w:pPr>
              <w:spacing w:before="120" w:after="120" w:line="276" w:lineRule="auto"/>
              <w:jc w:val="center"/>
              <w:rPr>
                <w:b/>
              </w:rPr>
            </w:pPr>
            <w:r>
              <w:rPr>
                <w:b/>
              </w:rPr>
              <w:t>Teknik Özellikler</w:t>
            </w:r>
          </w:p>
        </w:tc>
        <w:tc>
          <w:tcPr>
            <w:tcW w:w="1063" w:type="dxa"/>
            <w:tcBorders>
              <w:top w:val="single" w:sz="4" w:space="0" w:color="auto"/>
              <w:left w:val="single" w:sz="4" w:space="0" w:color="auto"/>
              <w:bottom w:val="single" w:sz="4" w:space="0" w:color="auto"/>
              <w:right w:val="single" w:sz="4" w:space="0" w:color="auto"/>
            </w:tcBorders>
            <w:shd w:val="pct5" w:color="auto" w:fill="FFFFFF"/>
            <w:hideMark/>
          </w:tcPr>
          <w:p w:rsidR="000234B4" w:rsidRDefault="000234B4">
            <w:pPr>
              <w:spacing w:before="120" w:after="120" w:line="276" w:lineRule="auto"/>
              <w:jc w:val="center"/>
              <w:rPr>
                <w:b/>
              </w:rPr>
            </w:pPr>
            <w:r>
              <w:rPr>
                <w:b/>
              </w:rPr>
              <w:t>Miktar</w:t>
            </w:r>
          </w:p>
        </w:tc>
      </w:tr>
      <w:tr w:rsidR="000234B4" w:rsidRPr="000234B4" w:rsidTr="00C066EF">
        <w:tc>
          <w:tcPr>
            <w:tcW w:w="990" w:type="dxa"/>
            <w:tcBorders>
              <w:top w:val="single" w:sz="4" w:space="0" w:color="auto"/>
              <w:left w:val="single" w:sz="4" w:space="0" w:color="auto"/>
              <w:bottom w:val="single" w:sz="4" w:space="0" w:color="auto"/>
              <w:right w:val="single" w:sz="4" w:space="0" w:color="auto"/>
            </w:tcBorders>
            <w:hideMark/>
          </w:tcPr>
          <w:p w:rsidR="000234B4" w:rsidRPr="000234B4" w:rsidRDefault="000234B4">
            <w:pPr>
              <w:spacing w:before="120" w:after="120" w:line="276" w:lineRule="auto"/>
              <w:jc w:val="center"/>
            </w:pPr>
            <w:r w:rsidRPr="000234B4">
              <w:t>1</w:t>
            </w:r>
          </w:p>
        </w:tc>
        <w:tc>
          <w:tcPr>
            <w:tcW w:w="4727" w:type="dxa"/>
            <w:tcBorders>
              <w:top w:val="single" w:sz="4" w:space="0" w:color="auto"/>
              <w:left w:val="single" w:sz="4" w:space="0" w:color="auto"/>
              <w:bottom w:val="single" w:sz="4" w:space="0" w:color="auto"/>
              <w:right w:val="single" w:sz="4" w:space="0" w:color="auto"/>
            </w:tcBorders>
          </w:tcPr>
          <w:p w:rsidR="00AE2106" w:rsidRPr="00AE2106" w:rsidRDefault="00514C4F" w:rsidP="00C066EF">
            <w:pPr>
              <w:spacing w:before="120" w:after="120" w:line="276" w:lineRule="auto"/>
              <w:jc w:val="center"/>
              <w:rPr>
                <w:b/>
              </w:rPr>
            </w:pPr>
            <w:r>
              <w:rPr>
                <w:b/>
              </w:rPr>
              <w:t xml:space="preserve">12 </w:t>
            </w:r>
            <w:r w:rsidR="00AE2106" w:rsidRPr="00AE2106">
              <w:rPr>
                <w:b/>
              </w:rPr>
              <w:t>GÖZLÜ PREFORM KALIBI</w:t>
            </w:r>
          </w:p>
          <w:p w:rsidR="00514C4F" w:rsidRDefault="00514C4F" w:rsidP="00C066EF">
            <w:pPr>
              <w:pStyle w:val="ListeParagraf"/>
              <w:numPr>
                <w:ilvl w:val="0"/>
                <w:numId w:val="16"/>
              </w:numPr>
              <w:spacing w:after="200" w:line="276" w:lineRule="auto"/>
              <w:ind w:left="462"/>
            </w:pPr>
            <w:r>
              <w:t xml:space="preserve">Kalıp </w:t>
            </w:r>
            <w:r w:rsidR="00C066EF">
              <w:t xml:space="preserve">en az </w:t>
            </w:r>
            <w:r>
              <w:t>55 gr – 63 gr preform üretimi için kullanılacaktır.</w:t>
            </w:r>
          </w:p>
          <w:p w:rsidR="00514C4F" w:rsidRDefault="00514C4F" w:rsidP="00C066EF">
            <w:pPr>
              <w:pStyle w:val="ListeParagraf"/>
              <w:numPr>
                <w:ilvl w:val="0"/>
                <w:numId w:val="16"/>
              </w:numPr>
              <w:spacing w:after="200" w:line="276" w:lineRule="auto"/>
              <w:ind w:left="462"/>
            </w:pPr>
            <w:r>
              <w:t xml:space="preserve">Kalıp </w:t>
            </w:r>
            <w:r w:rsidR="00C066EF">
              <w:t xml:space="preserve">en az </w:t>
            </w:r>
            <w:r>
              <w:t>85 gr – 93 gr preform üretimi için kullanılacaktır.</w:t>
            </w:r>
          </w:p>
          <w:p w:rsidR="00514C4F" w:rsidRDefault="00514C4F" w:rsidP="00C066EF">
            <w:pPr>
              <w:pStyle w:val="ListeParagraf"/>
              <w:numPr>
                <w:ilvl w:val="0"/>
                <w:numId w:val="16"/>
              </w:numPr>
              <w:spacing w:after="200" w:line="276" w:lineRule="auto"/>
              <w:ind w:left="462"/>
            </w:pPr>
            <w:r w:rsidRPr="004207BE">
              <w:t>Preform Kalıb</w:t>
            </w:r>
            <w:r>
              <w:t>ı Hot Runnerlı</w:t>
            </w:r>
            <w:r w:rsidR="00C066EF">
              <w:t xml:space="preserve"> </w:t>
            </w:r>
            <w:r w:rsidRPr="004207BE">
              <w:t>olacak</w:t>
            </w:r>
            <w:r>
              <w:t>tır</w:t>
            </w:r>
            <w:r w:rsidRPr="004207BE">
              <w:t>.</w:t>
            </w:r>
          </w:p>
          <w:p w:rsidR="00514C4F" w:rsidRDefault="00514C4F" w:rsidP="00C066EF">
            <w:pPr>
              <w:pStyle w:val="ListeParagraf"/>
              <w:numPr>
                <w:ilvl w:val="0"/>
                <w:numId w:val="16"/>
              </w:numPr>
              <w:spacing w:after="200" w:line="276" w:lineRule="auto"/>
              <w:ind w:left="462"/>
            </w:pPr>
            <w:r>
              <w:t>Hot Runner malzemesi 2344 olacaktır</w:t>
            </w:r>
          </w:p>
          <w:p w:rsidR="00514C4F" w:rsidRDefault="00514C4F" w:rsidP="00C066EF">
            <w:pPr>
              <w:pStyle w:val="ListeParagraf"/>
              <w:numPr>
                <w:ilvl w:val="0"/>
                <w:numId w:val="16"/>
              </w:numPr>
              <w:spacing w:after="200" w:line="276" w:lineRule="auto"/>
              <w:ind w:left="462"/>
            </w:pPr>
            <w:r>
              <w:t>Çekirdek parçalar 2083 paslanmaz çelik malzemeden yapılacaktır.</w:t>
            </w:r>
          </w:p>
          <w:p w:rsidR="00514C4F" w:rsidRDefault="00514C4F" w:rsidP="00C066EF">
            <w:pPr>
              <w:pStyle w:val="ListeParagraf"/>
              <w:numPr>
                <w:ilvl w:val="0"/>
                <w:numId w:val="16"/>
              </w:numPr>
              <w:spacing w:after="200" w:line="276" w:lineRule="auto"/>
              <w:ind w:left="462"/>
            </w:pPr>
            <w:r>
              <w:t>Çekirdek parçalar ısıl işlem görecek ve sertlikleri 50-52 HRC olacaktır.</w:t>
            </w:r>
          </w:p>
          <w:p w:rsidR="00514C4F" w:rsidRPr="00386D64" w:rsidRDefault="00514C4F" w:rsidP="00C066EF">
            <w:pPr>
              <w:pStyle w:val="ListeParagraf"/>
              <w:numPr>
                <w:ilvl w:val="0"/>
                <w:numId w:val="16"/>
              </w:numPr>
              <w:spacing w:after="200" w:line="276" w:lineRule="auto"/>
              <w:ind w:left="462"/>
            </w:pPr>
            <w:r w:rsidRPr="00386D64">
              <w:t>K</w:t>
            </w:r>
            <w:r>
              <w:t>aviti bloğu</w:t>
            </w:r>
            <w:r w:rsidRPr="00386D64">
              <w:t>,</w:t>
            </w:r>
            <w:r>
              <w:t xml:space="preserve"> Maça Bloğu ve Çene Plakalarının malzemesi 2316 olacaktır.</w:t>
            </w:r>
          </w:p>
          <w:p w:rsidR="00514C4F" w:rsidRDefault="00514C4F" w:rsidP="00C066EF">
            <w:pPr>
              <w:pStyle w:val="ListeParagraf"/>
              <w:numPr>
                <w:ilvl w:val="0"/>
                <w:numId w:val="16"/>
              </w:numPr>
              <w:spacing w:after="200" w:line="276" w:lineRule="auto"/>
              <w:ind w:left="462"/>
            </w:pPr>
            <w:r>
              <w:t>Bloklar paslanmaz çelik olacaktır.</w:t>
            </w:r>
          </w:p>
          <w:p w:rsidR="00514C4F" w:rsidRDefault="00514C4F" w:rsidP="00C066EF">
            <w:pPr>
              <w:pStyle w:val="ListeParagraf"/>
              <w:numPr>
                <w:ilvl w:val="0"/>
                <w:numId w:val="16"/>
              </w:numPr>
              <w:spacing w:after="200" w:line="276" w:lineRule="auto"/>
              <w:ind w:left="462"/>
            </w:pPr>
            <w:r w:rsidRPr="00386D64">
              <w:t>Resistans, İğne, İ</w:t>
            </w:r>
            <w:r>
              <w:t>n</w:t>
            </w:r>
            <w:r w:rsidRPr="00386D64">
              <w:t xml:space="preserve">silatör ve oringler </w:t>
            </w:r>
            <w:r w:rsidR="003F66C2">
              <w:t>bulunacaktır.</w:t>
            </w:r>
          </w:p>
          <w:p w:rsidR="00AE2106" w:rsidRPr="00AE2106" w:rsidRDefault="00AE2106" w:rsidP="00514C4F">
            <w:pPr>
              <w:pStyle w:val="ListeParagraf"/>
              <w:spacing w:after="120" w:line="276" w:lineRule="auto"/>
              <w:ind w:left="360"/>
              <w:rPr>
                <w:b/>
              </w:rPr>
            </w:pPr>
          </w:p>
        </w:tc>
        <w:tc>
          <w:tcPr>
            <w:tcW w:w="1063" w:type="dxa"/>
            <w:tcBorders>
              <w:top w:val="single" w:sz="4" w:space="0" w:color="auto"/>
              <w:left w:val="single" w:sz="4" w:space="0" w:color="auto"/>
              <w:bottom w:val="single" w:sz="4" w:space="0" w:color="auto"/>
              <w:right w:val="single" w:sz="4" w:space="0" w:color="auto"/>
            </w:tcBorders>
            <w:vAlign w:val="center"/>
          </w:tcPr>
          <w:p w:rsidR="000234B4" w:rsidRPr="000234B4" w:rsidRDefault="000234B4">
            <w:pPr>
              <w:spacing w:before="120" w:after="120" w:line="276" w:lineRule="auto"/>
            </w:pPr>
            <w:r w:rsidRPr="000234B4">
              <w:rPr>
                <w:bCs/>
              </w:rPr>
              <w:t>2,00</w:t>
            </w:r>
          </w:p>
        </w:tc>
      </w:tr>
    </w:tbl>
    <w:p w:rsidR="000234B4" w:rsidRDefault="000234B4" w:rsidP="000234B4">
      <w:pPr>
        <w:spacing w:before="120" w:after="120"/>
      </w:pPr>
    </w:p>
    <w:p w:rsidR="000234B4" w:rsidRDefault="000234B4" w:rsidP="000234B4">
      <w:pPr>
        <w:overflowPunct w:val="0"/>
        <w:autoSpaceDE w:val="0"/>
        <w:autoSpaceDN w:val="0"/>
        <w:adjustRightInd w:val="0"/>
        <w:spacing w:after="120"/>
        <w:jc w:val="both"/>
        <w:textAlignment w:val="baseline"/>
        <w:rPr>
          <w:b/>
          <w:szCs w:val="20"/>
        </w:rPr>
      </w:pPr>
      <w:r>
        <w:rPr>
          <w:b/>
          <w:szCs w:val="20"/>
        </w:rPr>
        <w:t>2. Alet, aksesuar ve gerekli diğer kalemler</w:t>
      </w:r>
    </w:p>
    <w:p w:rsidR="000234B4" w:rsidRDefault="000234B4" w:rsidP="000234B4">
      <w:pPr>
        <w:overflowPunct w:val="0"/>
        <w:autoSpaceDE w:val="0"/>
        <w:autoSpaceDN w:val="0"/>
        <w:adjustRightInd w:val="0"/>
        <w:spacing w:after="120"/>
        <w:jc w:val="both"/>
        <w:textAlignment w:val="baseline"/>
        <w:rPr>
          <w:szCs w:val="20"/>
        </w:rPr>
      </w:pPr>
      <w:r>
        <w:rPr>
          <w:szCs w:val="20"/>
        </w:rPr>
        <w:t>İlgili alet ve aksesuarlar tedarikçi firma tarafından karşılanacaktır.</w:t>
      </w:r>
    </w:p>
    <w:p w:rsidR="000234B4" w:rsidRDefault="000234B4" w:rsidP="000234B4">
      <w:pPr>
        <w:overflowPunct w:val="0"/>
        <w:autoSpaceDE w:val="0"/>
        <w:autoSpaceDN w:val="0"/>
        <w:adjustRightInd w:val="0"/>
        <w:spacing w:after="120"/>
        <w:jc w:val="both"/>
        <w:textAlignment w:val="baseline"/>
        <w:rPr>
          <w:b/>
          <w:szCs w:val="20"/>
        </w:rPr>
      </w:pPr>
      <w:r>
        <w:rPr>
          <w:b/>
          <w:szCs w:val="20"/>
        </w:rPr>
        <w:t>3. Garanti Koşulları</w:t>
      </w:r>
    </w:p>
    <w:p w:rsidR="000234B4" w:rsidRDefault="000234B4" w:rsidP="000234B4">
      <w:pPr>
        <w:overflowPunct w:val="0"/>
        <w:autoSpaceDE w:val="0"/>
        <w:autoSpaceDN w:val="0"/>
        <w:adjustRightInd w:val="0"/>
        <w:spacing w:after="120"/>
        <w:jc w:val="both"/>
        <w:textAlignment w:val="baseline"/>
        <w:rPr>
          <w:szCs w:val="20"/>
        </w:rPr>
      </w:pPr>
      <w:r>
        <w:rPr>
          <w:szCs w:val="20"/>
        </w:rPr>
        <w:lastRenderedPageBreak/>
        <w:t>Makinenin garanti süresi, teslim ve a</w:t>
      </w:r>
      <w:r w:rsidR="00C066EF">
        <w:rPr>
          <w:szCs w:val="20"/>
        </w:rPr>
        <w:t>ktif kullanım itibariyle en az 2</w:t>
      </w:r>
      <w:r>
        <w:rPr>
          <w:szCs w:val="20"/>
        </w:rPr>
        <w:t xml:space="preserve"> sene olmalıdır.</w:t>
      </w:r>
    </w:p>
    <w:p w:rsidR="000234B4" w:rsidRDefault="000234B4" w:rsidP="000234B4">
      <w:pPr>
        <w:overflowPunct w:val="0"/>
        <w:autoSpaceDE w:val="0"/>
        <w:autoSpaceDN w:val="0"/>
        <w:adjustRightInd w:val="0"/>
        <w:spacing w:after="120"/>
        <w:jc w:val="both"/>
        <w:textAlignment w:val="baseline"/>
        <w:rPr>
          <w:b/>
          <w:szCs w:val="20"/>
        </w:rPr>
      </w:pPr>
      <w:r>
        <w:rPr>
          <w:b/>
          <w:szCs w:val="20"/>
        </w:rPr>
        <w:t>4. Montaj ve Bakım-Onarım Hizmetleri</w:t>
      </w:r>
    </w:p>
    <w:p w:rsidR="003F66C2" w:rsidRDefault="003F66C2" w:rsidP="00A13606">
      <w:pPr>
        <w:tabs>
          <w:tab w:val="num" w:pos="3927"/>
        </w:tabs>
        <w:spacing w:beforeLines="20"/>
        <w:jc w:val="both"/>
        <w:rPr>
          <w:szCs w:val="20"/>
        </w:rPr>
      </w:pPr>
      <w:r w:rsidRPr="003F66C2">
        <w:rPr>
          <w:szCs w:val="20"/>
        </w:rPr>
        <w:t>Montaj, Fabrika Binasında yapılacaktır. Garanti süresi boyunca her türlü bakım, onarım Yüklenici tarafından ücretsiz olarak karşılanacaktır.</w:t>
      </w:r>
    </w:p>
    <w:p w:rsidR="000234B4" w:rsidRDefault="000234B4" w:rsidP="00A13606">
      <w:pPr>
        <w:tabs>
          <w:tab w:val="num" w:pos="3927"/>
        </w:tabs>
        <w:spacing w:beforeLines="20"/>
        <w:jc w:val="both"/>
        <w:rPr>
          <w:szCs w:val="20"/>
        </w:rPr>
      </w:pPr>
      <w:r>
        <w:rPr>
          <w:szCs w:val="20"/>
        </w:rPr>
        <w:t>Eğitim ile ilgili hususlar, firmaya teslim yerinde iki</w:t>
      </w:r>
      <w:r w:rsidR="003F66C2">
        <w:rPr>
          <w:szCs w:val="20"/>
        </w:rPr>
        <w:t xml:space="preserve"> </w:t>
      </w:r>
      <w:r>
        <w:rPr>
          <w:szCs w:val="20"/>
        </w:rPr>
        <w:t>gün boyunca uygulamalı olarak verilmelidir.</w:t>
      </w:r>
    </w:p>
    <w:p w:rsidR="000234B4" w:rsidRDefault="000234B4" w:rsidP="00A13606">
      <w:pPr>
        <w:tabs>
          <w:tab w:val="num" w:pos="3927"/>
        </w:tabs>
        <w:spacing w:beforeLines="20"/>
        <w:jc w:val="both"/>
        <w:rPr>
          <w:szCs w:val="20"/>
        </w:rPr>
      </w:pPr>
    </w:p>
    <w:p w:rsidR="000234B4" w:rsidRDefault="000234B4" w:rsidP="000234B4">
      <w:pPr>
        <w:overflowPunct w:val="0"/>
        <w:autoSpaceDE w:val="0"/>
        <w:autoSpaceDN w:val="0"/>
        <w:adjustRightInd w:val="0"/>
        <w:spacing w:after="120"/>
        <w:jc w:val="both"/>
        <w:textAlignment w:val="baseline"/>
        <w:rPr>
          <w:b/>
          <w:szCs w:val="20"/>
        </w:rPr>
      </w:pPr>
      <w:r>
        <w:rPr>
          <w:b/>
          <w:szCs w:val="20"/>
        </w:rPr>
        <w:t>5. Gerekli Yedek Parçalar</w:t>
      </w:r>
    </w:p>
    <w:p w:rsidR="000234B4" w:rsidRDefault="000234B4" w:rsidP="000234B4">
      <w:pPr>
        <w:overflowPunct w:val="0"/>
        <w:autoSpaceDE w:val="0"/>
        <w:autoSpaceDN w:val="0"/>
        <w:adjustRightInd w:val="0"/>
        <w:spacing w:after="120"/>
        <w:jc w:val="both"/>
        <w:textAlignment w:val="baseline"/>
        <w:rPr>
          <w:szCs w:val="20"/>
        </w:rPr>
      </w:pPr>
      <w:r>
        <w:rPr>
          <w:szCs w:val="20"/>
        </w:rPr>
        <w:t>İlgili yedek parçaların olması halinde tedarikçi firma sağlayacaktır.</w:t>
      </w:r>
    </w:p>
    <w:p w:rsidR="000234B4" w:rsidRDefault="000234B4" w:rsidP="000234B4">
      <w:pPr>
        <w:overflowPunct w:val="0"/>
        <w:autoSpaceDE w:val="0"/>
        <w:autoSpaceDN w:val="0"/>
        <w:adjustRightInd w:val="0"/>
        <w:spacing w:after="120"/>
        <w:jc w:val="both"/>
        <w:textAlignment w:val="baseline"/>
        <w:rPr>
          <w:b/>
          <w:szCs w:val="20"/>
        </w:rPr>
      </w:pPr>
      <w:r>
        <w:rPr>
          <w:b/>
          <w:szCs w:val="20"/>
        </w:rPr>
        <w:t>6. Kullanım Kılavuzu</w:t>
      </w:r>
    </w:p>
    <w:p w:rsidR="000234B4" w:rsidRDefault="000234B4" w:rsidP="00A13606">
      <w:pPr>
        <w:tabs>
          <w:tab w:val="num" w:pos="3927"/>
        </w:tabs>
        <w:spacing w:beforeLines="20"/>
        <w:jc w:val="both"/>
        <w:rPr>
          <w:szCs w:val="20"/>
        </w:rPr>
      </w:pPr>
      <w:r>
        <w:rPr>
          <w:szCs w:val="20"/>
        </w:rPr>
        <w:t xml:space="preserve">Makineler ve ekipman üzerinde, cihazın teknik özellikleri, kullanma talimatı, emniyet ikaz işaret ve yazıları ile imalatçı yüklenici adını belirten bilgi levhası bulunacaktır. </w:t>
      </w:r>
    </w:p>
    <w:p w:rsidR="000234B4" w:rsidRDefault="000234B4" w:rsidP="00A13606">
      <w:pPr>
        <w:tabs>
          <w:tab w:val="num" w:pos="1080"/>
          <w:tab w:val="num" w:pos="2487"/>
        </w:tabs>
        <w:spacing w:beforeLines="20"/>
        <w:jc w:val="both"/>
        <w:rPr>
          <w:szCs w:val="20"/>
        </w:rPr>
      </w:pPr>
      <w:r>
        <w:rPr>
          <w:szCs w:val="20"/>
        </w:rPr>
        <w:t>Bütün etiketler ve bilgi levhaları korozyona mukavim malzemeden olacaktır. Yüklenici malzeme cinsini, yazılı olarak taahhüt edecektir.</w:t>
      </w:r>
    </w:p>
    <w:p w:rsidR="000234B4" w:rsidRDefault="000234B4" w:rsidP="00A13606">
      <w:pPr>
        <w:spacing w:beforeLines="20"/>
        <w:jc w:val="both"/>
        <w:rPr>
          <w:szCs w:val="20"/>
        </w:rPr>
      </w:pPr>
      <w:r>
        <w:rPr>
          <w:szCs w:val="20"/>
        </w:rPr>
        <w:t>Ayrıca; Kullanıcı kılavuzu, Aksesuar parça kitabı, varsa detay parçaların montaj şemalarını içerecek şekilde mekanik komple resimleri ve arıza sırasında yapılması gerekenler dokümanı cihazla birlikte teslim edilmelidir.</w:t>
      </w:r>
    </w:p>
    <w:p w:rsidR="000234B4" w:rsidRDefault="000234B4" w:rsidP="000234B4">
      <w:pPr>
        <w:overflowPunct w:val="0"/>
        <w:autoSpaceDE w:val="0"/>
        <w:autoSpaceDN w:val="0"/>
        <w:adjustRightInd w:val="0"/>
        <w:spacing w:after="120"/>
        <w:jc w:val="both"/>
        <w:textAlignment w:val="baseline"/>
        <w:rPr>
          <w:b/>
          <w:szCs w:val="20"/>
        </w:rPr>
      </w:pPr>
    </w:p>
    <w:p w:rsidR="000234B4" w:rsidRDefault="000234B4" w:rsidP="000234B4">
      <w:pPr>
        <w:overflowPunct w:val="0"/>
        <w:autoSpaceDE w:val="0"/>
        <w:autoSpaceDN w:val="0"/>
        <w:adjustRightInd w:val="0"/>
        <w:spacing w:after="120"/>
        <w:jc w:val="both"/>
        <w:textAlignment w:val="baseline"/>
        <w:rPr>
          <w:b/>
          <w:szCs w:val="20"/>
        </w:rPr>
      </w:pPr>
      <w:r>
        <w:rPr>
          <w:b/>
          <w:szCs w:val="20"/>
        </w:rPr>
        <w:t>7. Diğer Hususlar</w:t>
      </w:r>
    </w:p>
    <w:p w:rsidR="000234B4" w:rsidRDefault="000234B4" w:rsidP="00A13606">
      <w:pPr>
        <w:spacing w:beforeLines="20"/>
        <w:jc w:val="both"/>
        <w:rPr>
          <w:szCs w:val="20"/>
        </w:rPr>
      </w:pPr>
      <w:r>
        <w:rPr>
          <w:szCs w:val="20"/>
        </w:rPr>
        <w:t>İş bu teknik şartnamede talep edilen kriterler isteklilerin karşılaması gereken minimum kriterlerdir. Nakliye yüklenici firmaya aittir. Tedarikçi firmanın teslim edeceği makine ekipmanlar ve parçaları teslimatta kontrol edilecek olup, uygun olmayan makine ekipmanların ve parçaların istenilen özelliklerde ve kalitede teslim edilmemesi koşulunda sözleşme feshedilecektir. Makineler ve ekipmanlarında Kırık, Çatlak, Ezik, Pas, Boya akması ve boya kabarması, Darbe gibi kusurlar bulunmayacaktır.</w:t>
      </w:r>
    </w:p>
    <w:p w:rsidR="000234B4" w:rsidRDefault="000234B4" w:rsidP="000234B4">
      <w:pPr>
        <w:overflowPunct w:val="0"/>
        <w:autoSpaceDE w:val="0"/>
        <w:autoSpaceDN w:val="0"/>
        <w:adjustRightInd w:val="0"/>
        <w:spacing w:after="120"/>
        <w:jc w:val="center"/>
        <w:textAlignment w:val="baseline"/>
        <w:rPr>
          <w:b/>
          <w:color w:val="000000"/>
          <w:sz w:val="36"/>
          <w:szCs w:val="36"/>
        </w:rPr>
      </w:pPr>
    </w:p>
    <w:p w:rsidR="000234B4" w:rsidRDefault="000234B4" w:rsidP="000234B4">
      <w:pPr>
        <w:overflowPunct w:val="0"/>
        <w:autoSpaceDE w:val="0"/>
        <w:autoSpaceDN w:val="0"/>
        <w:adjustRightInd w:val="0"/>
        <w:spacing w:after="120"/>
        <w:jc w:val="center"/>
        <w:textAlignment w:val="baseline"/>
        <w:rPr>
          <w:b/>
          <w:color w:val="000000"/>
          <w:sz w:val="36"/>
          <w:szCs w:val="36"/>
        </w:rPr>
      </w:pPr>
    </w:p>
    <w:p w:rsidR="000234B4" w:rsidRDefault="000234B4" w:rsidP="000234B4">
      <w:pPr>
        <w:overflowPunct w:val="0"/>
        <w:autoSpaceDE w:val="0"/>
        <w:autoSpaceDN w:val="0"/>
        <w:adjustRightInd w:val="0"/>
        <w:spacing w:after="120"/>
        <w:jc w:val="center"/>
        <w:textAlignment w:val="baseline"/>
        <w:rPr>
          <w:b/>
          <w:color w:val="000000"/>
          <w:sz w:val="36"/>
          <w:szCs w:val="36"/>
        </w:rPr>
      </w:pPr>
    </w:p>
    <w:p w:rsidR="000234B4" w:rsidRDefault="000234B4" w:rsidP="000234B4">
      <w:pPr>
        <w:overflowPunct w:val="0"/>
        <w:autoSpaceDE w:val="0"/>
        <w:autoSpaceDN w:val="0"/>
        <w:adjustRightInd w:val="0"/>
        <w:spacing w:after="120"/>
        <w:jc w:val="center"/>
        <w:textAlignment w:val="baseline"/>
        <w:rPr>
          <w:b/>
          <w:color w:val="000000"/>
          <w:sz w:val="36"/>
          <w:szCs w:val="36"/>
        </w:rPr>
      </w:pPr>
    </w:p>
    <w:p w:rsidR="000234B4" w:rsidRDefault="000234B4" w:rsidP="000234B4">
      <w:pPr>
        <w:pageBreakBefore/>
        <w:jc w:val="center"/>
        <w:rPr>
          <w:b/>
        </w:rPr>
      </w:pPr>
      <w:r>
        <w:rPr>
          <w:b/>
        </w:rPr>
        <w:lastRenderedPageBreak/>
        <w:t>TEKNİK ŞARTNAME STANDART FORMU   (Söz. EK:2b)</w:t>
      </w:r>
    </w:p>
    <w:p w:rsidR="000234B4" w:rsidRDefault="000234B4" w:rsidP="000234B4">
      <w:pPr>
        <w:spacing w:before="120" w:after="120"/>
        <w:jc w:val="center"/>
        <w:rPr>
          <w:sz w:val="20"/>
          <w:szCs w:val="20"/>
        </w:rPr>
      </w:pPr>
      <w:r>
        <w:rPr>
          <w:sz w:val="20"/>
          <w:szCs w:val="20"/>
        </w:rPr>
        <w:t>(Mal Alımı ihaleleri için)</w:t>
      </w:r>
    </w:p>
    <w:p w:rsidR="000234B4" w:rsidRDefault="00275069" w:rsidP="000234B4">
      <w:pPr>
        <w:spacing w:before="120" w:after="120"/>
        <w:ind w:firstLine="720"/>
        <w:jc w:val="center"/>
        <w:rPr>
          <w:b/>
          <w:sz w:val="20"/>
          <w:szCs w:val="20"/>
        </w:rPr>
      </w:pPr>
      <w:r>
        <w:rPr>
          <w:b/>
          <w:sz w:val="20"/>
          <w:szCs w:val="20"/>
        </w:rPr>
        <w:t>LOT 2</w:t>
      </w:r>
    </w:p>
    <w:p w:rsidR="000234B4" w:rsidRDefault="000234B4" w:rsidP="000234B4">
      <w:pPr>
        <w:spacing w:before="120" w:after="120"/>
      </w:pPr>
      <w:r>
        <w:rPr>
          <w:b/>
        </w:rPr>
        <w:t>Sözleşme başlığı</w:t>
      </w:r>
      <w:r>
        <w:rPr>
          <w:b/>
        </w:rPr>
        <w:tab/>
        <w:t>:</w:t>
      </w:r>
      <w:r>
        <w:t xml:space="preserve"> TR62 Bölgesinde InMouldLabelıng (IML) Teknolojisi Kullanımı İle Bölge İhracatının Artırılması</w:t>
      </w:r>
    </w:p>
    <w:p w:rsidR="000234B4" w:rsidRDefault="000234B4" w:rsidP="000234B4">
      <w:pPr>
        <w:spacing w:before="120" w:after="120"/>
      </w:pPr>
      <w:r>
        <w:rPr>
          <w:b/>
        </w:rPr>
        <w:t>Yayın Referansı</w:t>
      </w:r>
      <w:r>
        <w:rPr>
          <w:b/>
        </w:rPr>
        <w:tab/>
        <w:t>:</w:t>
      </w:r>
      <w:r>
        <w:t xml:space="preserve"> TR62/14/BREY/0230</w:t>
      </w:r>
    </w:p>
    <w:p w:rsidR="000234B4" w:rsidRDefault="000234B4" w:rsidP="000234B4">
      <w:pPr>
        <w:spacing w:before="120" w:after="120"/>
      </w:pPr>
      <w:r>
        <w:t>1. Genel Tanım</w:t>
      </w:r>
    </w:p>
    <w:p w:rsidR="000234B4" w:rsidRDefault="000234B4" w:rsidP="000234B4">
      <w:pPr>
        <w:tabs>
          <w:tab w:val="left" w:pos="3240"/>
        </w:tabs>
        <w:jc w:val="both"/>
        <w:rPr>
          <w:b/>
        </w:rPr>
      </w:pPr>
      <w:r>
        <w:t>Çukurova Kalkınma Ajansı Bölgesel Rekabet Ve Yenilik Mali Destek Programı kapsamında TR62/14/BREY/0230 referans numarasıyla desteklenen Tr62 Bölgesinde InMouldLabelıng (Iml) Teknolojisi Kullanımı İle Bölge İhracatının Artırılması projesi için mal alımı ihalesi gerçekleştirilecektir.</w:t>
      </w:r>
    </w:p>
    <w:p w:rsidR="000234B4" w:rsidRDefault="000234B4" w:rsidP="000234B4">
      <w:pPr>
        <w:spacing w:before="120" w:after="120"/>
      </w:pPr>
    </w:p>
    <w:p w:rsidR="000234B4" w:rsidRDefault="000234B4" w:rsidP="000234B4">
      <w:pPr>
        <w:spacing w:before="120" w:after="120"/>
        <w:ind w:hanging="33"/>
      </w:pPr>
      <w:r>
        <w:t>2. Tedarik Edilecek Mallar, Teknik Özellikleri ve Miktarı</w:t>
      </w:r>
    </w:p>
    <w:tbl>
      <w:tblPr>
        <w:tblW w:w="365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0"/>
        <w:gridCol w:w="4727"/>
        <w:gridCol w:w="1063"/>
      </w:tblGrid>
      <w:tr w:rsidR="000234B4" w:rsidTr="002016CE">
        <w:trPr>
          <w:trHeight w:val="274"/>
          <w:tblHeader/>
        </w:trPr>
        <w:tc>
          <w:tcPr>
            <w:tcW w:w="990" w:type="dxa"/>
            <w:tcBorders>
              <w:top w:val="single" w:sz="4" w:space="0" w:color="auto"/>
              <w:left w:val="single" w:sz="4" w:space="0" w:color="auto"/>
              <w:bottom w:val="single" w:sz="4" w:space="0" w:color="auto"/>
              <w:right w:val="single" w:sz="4" w:space="0" w:color="auto"/>
            </w:tcBorders>
            <w:shd w:val="pct5" w:color="auto" w:fill="FFFFFF"/>
            <w:hideMark/>
          </w:tcPr>
          <w:p w:rsidR="000234B4" w:rsidRDefault="000234B4">
            <w:pPr>
              <w:spacing w:before="120" w:after="120" w:line="276" w:lineRule="auto"/>
              <w:jc w:val="center"/>
              <w:rPr>
                <w:b/>
              </w:rPr>
            </w:pPr>
            <w:r>
              <w:rPr>
                <w:b/>
              </w:rPr>
              <w:t>A</w:t>
            </w:r>
          </w:p>
        </w:tc>
        <w:tc>
          <w:tcPr>
            <w:tcW w:w="4727" w:type="dxa"/>
            <w:tcBorders>
              <w:top w:val="single" w:sz="4" w:space="0" w:color="auto"/>
              <w:left w:val="single" w:sz="4" w:space="0" w:color="auto"/>
              <w:bottom w:val="single" w:sz="4" w:space="0" w:color="auto"/>
              <w:right w:val="single" w:sz="4" w:space="0" w:color="auto"/>
            </w:tcBorders>
            <w:shd w:val="pct5" w:color="auto" w:fill="FFFFFF"/>
            <w:hideMark/>
          </w:tcPr>
          <w:p w:rsidR="000234B4" w:rsidRDefault="000234B4">
            <w:pPr>
              <w:spacing w:before="120" w:after="120" w:line="276" w:lineRule="auto"/>
              <w:jc w:val="center"/>
              <w:rPr>
                <w:b/>
              </w:rPr>
            </w:pPr>
            <w:r>
              <w:rPr>
                <w:b/>
              </w:rPr>
              <w:t>B</w:t>
            </w:r>
          </w:p>
        </w:tc>
        <w:tc>
          <w:tcPr>
            <w:tcW w:w="1063" w:type="dxa"/>
            <w:tcBorders>
              <w:top w:val="single" w:sz="4" w:space="0" w:color="auto"/>
              <w:left w:val="single" w:sz="4" w:space="0" w:color="auto"/>
              <w:bottom w:val="single" w:sz="4" w:space="0" w:color="auto"/>
              <w:right w:val="single" w:sz="4" w:space="0" w:color="auto"/>
            </w:tcBorders>
            <w:shd w:val="pct5" w:color="auto" w:fill="FFFFFF"/>
            <w:hideMark/>
          </w:tcPr>
          <w:p w:rsidR="000234B4" w:rsidRDefault="000234B4">
            <w:pPr>
              <w:spacing w:before="120" w:after="120" w:line="276" w:lineRule="auto"/>
              <w:jc w:val="center"/>
              <w:rPr>
                <w:b/>
              </w:rPr>
            </w:pPr>
            <w:r>
              <w:rPr>
                <w:b/>
              </w:rPr>
              <w:t>C</w:t>
            </w:r>
          </w:p>
        </w:tc>
      </w:tr>
      <w:tr w:rsidR="000234B4" w:rsidTr="002016CE">
        <w:trPr>
          <w:trHeight w:val="274"/>
          <w:tblHeader/>
        </w:trPr>
        <w:tc>
          <w:tcPr>
            <w:tcW w:w="990" w:type="dxa"/>
            <w:tcBorders>
              <w:top w:val="single" w:sz="4" w:space="0" w:color="auto"/>
              <w:left w:val="single" w:sz="4" w:space="0" w:color="auto"/>
              <w:bottom w:val="single" w:sz="4" w:space="0" w:color="auto"/>
              <w:right w:val="single" w:sz="4" w:space="0" w:color="auto"/>
            </w:tcBorders>
            <w:shd w:val="pct5" w:color="auto" w:fill="FFFFFF"/>
            <w:hideMark/>
          </w:tcPr>
          <w:p w:rsidR="000234B4" w:rsidRDefault="000234B4">
            <w:pPr>
              <w:spacing w:before="120" w:after="120" w:line="276" w:lineRule="auto"/>
              <w:jc w:val="center"/>
              <w:rPr>
                <w:b/>
              </w:rPr>
            </w:pPr>
            <w:r>
              <w:rPr>
                <w:b/>
              </w:rPr>
              <w:t>Sıra No</w:t>
            </w:r>
          </w:p>
        </w:tc>
        <w:tc>
          <w:tcPr>
            <w:tcW w:w="4727" w:type="dxa"/>
            <w:tcBorders>
              <w:top w:val="single" w:sz="4" w:space="0" w:color="auto"/>
              <w:left w:val="single" w:sz="4" w:space="0" w:color="auto"/>
              <w:bottom w:val="single" w:sz="4" w:space="0" w:color="auto"/>
              <w:right w:val="single" w:sz="4" w:space="0" w:color="auto"/>
            </w:tcBorders>
            <w:shd w:val="pct5" w:color="auto" w:fill="FFFFFF"/>
            <w:hideMark/>
          </w:tcPr>
          <w:p w:rsidR="000234B4" w:rsidRDefault="000234B4">
            <w:pPr>
              <w:spacing w:before="120" w:after="120" w:line="276" w:lineRule="auto"/>
              <w:jc w:val="center"/>
              <w:rPr>
                <w:b/>
              </w:rPr>
            </w:pPr>
            <w:r>
              <w:rPr>
                <w:b/>
              </w:rPr>
              <w:t>Teknik Özellikler</w:t>
            </w:r>
          </w:p>
        </w:tc>
        <w:tc>
          <w:tcPr>
            <w:tcW w:w="1063" w:type="dxa"/>
            <w:tcBorders>
              <w:top w:val="single" w:sz="4" w:space="0" w:color="auto"/>
              <w:left w:val="single" w:sz="4" w:space="0" w:color="auto"/>
              <w:bottom w:val="single" w:sz="4" w:space="0" w:color="auto"/>
              <w:right w:val="single" w:sz="4" w:space="0" w:color="auto"/>
            </w:tcBorders>
            <w:shd w:val="pct5" w:color="auto" w:fill="FFFFFF"/>
            <w:hideMark/>
          </w:tcPr>
          <w:p w:rsidR="000234B4" w:rsidRDefault="000234B4">
            <w:pPr>
              <w:spacing w:before="120" w:after="120" w:line="276" w:lineRule="auto"/>
              <w:jc w:val="center"/>
              <w:rPr>
                <w:b/>
              </w:rPr>
            </w:pPr>
            <w:r>
              <w:rPr>
                <w:b/>
              </w:rPr>
              <w:t>Miktar</w:t>
            </w:r>
          </w:p>
        </w:tc>
      </w:tr>
      <w:tr w:rsidR="000234B4" w:rsidTr="002016CE">
        <w:tc>
          <w:tcPr>
            <w:tcW w:w="990" w:type="dxa"/>
            <w:tcBorders>
              <w:top w:val="single" w:sz="4" w:space="0" w:color="auto"/>
              <w:left w:val="single" w:sz="4" w:space="0" w:color="auto"/>
              <w:bottom w:val="single" w:sz="4" w:space="0" w:color="auto"/>
              <w:right w:val="single" w:sz="4" w:space="0" w:color="auto"/>
            </w:tcBorders>
            <w:hideMark/>
          </w:tcPr>
          <w:p w:rsidR="000234B4" w:rsidRDefault="000234B4">
            <w:pPr>
              <w:spacing w:before="120" w:after="120" w:line="276" w:lineRule="auto"/>
              <w:jc w:val="center"/>
              <w:rPr>
                <w:b/>
              </w:rPr>
            </w:pPr>
            <w:r>
              <w:rPr>
                <w:b/>
              </w:rPr>
              <w:t>1</w:t>
            </w:r>
          </w:p>
        </w:tc>
        <w:tc>
          <w:tcPr>
            <w:tcW w:w="4727" w:type="dxa"/>
            <w:tcBorders>
              <w:top w:val="single" w:sz="4" w:space="0" w:color="auto"/>
              <w:left w:val="single" w:sz="4" w:space="0" w:color="auto"/>
              <w:bottom w:val="single" w:sz="4" w:space="0" w:color="auto"/>
              <w:right w:val="single" w:sz="4" w:space="0" w:color="auto"/>
            </w:tcBorders>
          </w:tcPr>
          <w:p w:rsidR="000234B4" w:rsidRDefault="002016CE" w:rsidP="000234B4">
            <w:pPr>
              <w:spacing w:before="120" w:after="120" w:line="276" w:lineRule="auto"/>
              <w:rPr>
                <w:rFonts w:eastAsia="Calibri"/>
                <w:b/>
                <w:bCs/>
                <w:lang w:eastAsia="en-US"/>
              </w:rPr>
            </w:pPr>
            <w:r w:rsidRPr="000234B4">
              <w:rPr>
                <w:rFonts w:eastAsia="Calibri"/>
                <w:b/>
                <w:bCs/>
                <w:lang w:eastAsia="en-US"/>
              </w:rPr>
              <w:t xml:space="preserve">YARI OTOMATİK PET KAVANOZ ŞİŞİRME MAKİNESİ </w:t>
            </w:r>
          </w:p>
          <w:p w:rsidR="002016CE" w:rsidRPr="002016CE" w:rsidRDefault="002016CE" w:rsidP="002016CE">
            <w:pPr>
              <w:pStyle w:val="ListeParagraf"/>
              <w:numPr>
                <w:ilvl w:val="0"/>
                <w:numId w:val="12"/>
              </w:numPr>
              <w:spacing w:after="120"/>
            </w:pPr>
            <w:r w:rsidRPr="002016CE">
              <w:t>Kalıp Göz Adedi: En az 1 adet olmalıdır.</w:t>
            </w:r>
          </w:p>
          <w:p w:rsidR="002016CE" w:rsidRPr="002016CE" w:rsidRDefault="002016CE" w:rsidP="002016CE">
            <w:pPr>
              <w:pStyle w:val="ListeParagraf"/>
              <w:numPr>
                <w:ilvl w:val="0"/>
                <w:numId w:val="12"/>
              </w:numPr>
              <w:spacing w:after="120"/>
            </w:pPr>
            <w:r w:rsidRPr="002016CE">
              <w:t>Maksimum Kavanoz Çapı: En fazla 270 mm olmalıdır.</w:t>
            </w:r>
          </w:p>
          <w:p w:rsidR="002016CE" w:rsidRPr="002016CE" w:rsidRDefault="002016CE" w:rsidP="002016CE">
            <w:pPr>
              <w:pStyle w:val="ListeParagraf"/>
              <w:numPr>
                <w:ilvl w:val="0"/>
                <w:numId w:val="12"/>
              </w:numPr>
              <w:spacing w:after="120"/>
            </w:pPr>
            <w:r w:rsidRPr="002016CE">
              <w:t>Maksimum Kavanoz Yüksekliği: En fazla 500 mm olmalıdır.</w:t>
            </w:r>
          </w:p>
          <w:p w:rsidR="002016CE" w:rsidRPr="002016CE" w:rsidRDefault="002016CE" w:rsidP="002016CE">
            <w:pPr>
              <w:pStyle w:val="ListeParagraf"/>
              <w:numPr>
                <w:ilvl w:val="0"/>
                <w:numId w:val="12"/>
              </w:numPr>
              <w:spacing w:after="120"/>
            </w:pPr>
            <w:r w:rsidRPr="002016CE">
              <w:t>Kapak Çapı: En az 110mm olmalıdır.</w:t>
            </w:r>
          </w:p>
          <w:p w:rsidR="002016CE" w:rsidRPr="002016CE" w:rsidRDefault="002016CE" w:rsidP="002016CE">
            <w:pPr>
              <w:pStyle w:val="ListeParagraf"/>
              <w:numPr>
                <w:ilvl w:val="0"/>
                <w:numId w:val="12"/>
              </w:numPr>
              <w:spacing w:after="120"/>
            </w:pPr>
            <w:r w:rsidRPr="002016CE">
              <w:t>Kavanoz Hacmi: En az 5-20 Litre olmalıdır.</w:t>
            </w:r>
          </w:p>
          <w:p w:rsidR="002016CE" w:rsidRPr="002016CE" w:rsidRDefault="002016CE" w:rsidP="002016CE">
            <w:pPr>
              <w:pStyle w:val="ListeParagraf"/>
              <w:numPr>
                <w:ilvl w:val="0"/>
                <w:numId w:val="12"/>
              </w:numPr>
              <w:spacing w:after="120"/>
            </w:pPr>
            <w:r w:rsidRPr="002016CE">
              <w:t>Maksimum Kapasite: En fazla 400 adet / saat olmalıdır.</w:t>
            </w:r>
          </w:p>
          <w:p w:rsidR="002016CE" w:rsidRPr="002016CE" w:rsidRDefault="002016CE" w:rsidP="002016CE">
            <w:pPr>
              <w:pStyle w:val="ListeParagraf"/>
              <w:numPr>
                <w:ilvl w:val="0"/>
                <w:numId w:val="12"/>
              </w:numPr>
              <w:spacing w:after="120"/>
            </w:pPr>
            <w:r w:rsidRPr="002016CE">
              <w:t>Hava Tüketimi: En az 4000 Litre / dakika olmalıdır.</w:t>
            </w:r>
          </w:p>
          <w:p w:rsidR="002016CE" w:rsidRPr="002016CE" w:rsidRDefault="002016CE" w:rsidP="002016CE">
            <w:pPr>
              <w:pStyle w:val="ListeParagraf"/>
              <w:numPr>
                <w:ilvl w:val="0"/>
                <w:numId w:val="12"/>
              </w:numPr>
              <w:spacing w:after="120"/>
            </w:pPr>
            <w:r w:rsidRPr="002016CE">
              <w:t>Enerji Tüketimi: En az 20-30 Kw /saat olmalıdır.</w:t>
            </w:r>
          </w:p>
          <w:p w:rsidR="002016CE" w:rsidRDefault="002016CE" w:rsidP="000234B4">
            <w:pPr>
              <w:spacing w:before="120" w:after="120" w:line="276" w:lineRule="auto"/>
            </w:pPr>
          </w:p>
        </w:tc>
        <w:tc>
          <w:tcPr>
            <w:tcW w:w="1063" w:type="dxa"/>
            <w:tcBorders>
              <w:top w:val="single" w:sz="4" w:space="0" w:color="auto"/>
              <w:left w:val="single" w:sz="4" w:space="0" w:color="auto"/>
              <w:bottom w:val="single" w:sz="4" w:space="0" w:color="auto"/>
              <w:right w:val="single" w:sz="4" w:space="0" w:color="auto"/>
            </w:tcBorders>
            <w:vAlign w:val="center"/>
          </w:tcPr>
          <w:p w:rsidR="000234B4" w:rsidRDefault="000234B4">
            <w:pPr>
              <w:spacing w:before="120" w:after="120" w:line="276" w:lineRule="auto"/>
            </w:pPr>
            <w:r w:rsidRPr="000234B4">
              <w:rPr>
                <w:b/>
                <w:bCs/>
              </w:rPr>
              <w:t>1,00</w:t>
            </w:r>
          </w:p>
        </w:tc>
      </w:tr>
    </w:tbl>
    <w:p w:rsidR="000234B4" w:rsidRDefault="000234B4" w:rsidP="000234B4">
      <w:pPr>
        <w:spacing w:before="120" w:after="120"/>
      </w:pPr>
    </w:p>
    <w:p w:rsidR="000234B4" w:rsidRDefault="000234B4" w:rsidP="000234B4">
      <w:pPr>
        <w:overflowPunct w:val="0"/>
        <w:autoSpaceDE w:val="0"/>
        <w:autoSpaceDN w:val="0"/>
        <w:adjustRightInd w:val="0"/>
        <w:spacing w:after="120"/>
        <w:jc w:val="both"/>
        <w:textAlignment w:val="baseline"/>
        <w:rPr>
          <w:b/>
          <w:szCs w:val="20"/>
        </w:rPr>
      </w:pPr>
      <w:r>
        <w:rPr>
          <w:b/>
          <w:szCs w:val="20"/>
        </w:rPr>
        <w:t>2. Alet, aksesuar ve gerekli diğer kalemler</w:t>
      </w:r>
    </w:p>
    <w:p w:rsidR="000234B4" w:rsidRDefault="000234B4" w:rsidP="000234B4">
      <w:pPr>
        <w:overflowPunct w:val="0"/>
        <w:autoSpaceDE w:val="0"/>
        <w:autoSpaceDN w:val="0"/>
        <w:adjustRightInd w:val="0"/>
        <w:spacing w:after="120"/>
        <w:jc w:val="both"/>
        <w:textAlignment w:val="baseline"/>
        <w:rPr>
          <w:szCs w:val="20"/>
        </w:rPr>
      </w:pPr>
      <w:r>
        <w:rPr>
          <w:szCs w:val="20"/>
        </w:rPr>
        <w:t>İlgili alet ve aksesuarlar tedarikçi firma tarafından karşılanacaktır.</w:t>
      </w:r>
    </w:p>
    <w:p w:rsidR="000234B4" w:rsidRDefault="000234B4" w:rsidP="000234B4">
      <w:pPr>
        <w:overflowPunct w:val="0"/>
        <w:autoSpaceDE w:val="0"/>
        <w:autoSpaceDN w:val="0"/>
        <w:adjustRightInd w:val="0"/>
        <w:spacing w:after="120"/>
        <w:jc w:val="both"/>
        <w:textAlignment w:val="baseline"/>
        <w:rPr>
          <w:b/>
          <w:szCs w:val="20"/>
        </w:rPr>
      </w:pPr>
      <w:r>
        <w:rPr>
          <w:b/>
          <w:szCs w:val="20"/>
        </w:rPr>
        <w:t>3. Garanti Koşulları</w:t>
      </w:r>
    </w:p>
    <w:p w:rsidR="000234B4" w:rsidRDefault="000234B4" w:rsidP="000234B4">
      <w:pPr>
        <w:overflowPunct w:val="0"/>
        <w:autoSpaceDE w:val="0"/>
        <w:autoSpaceDN w:val="0"/>
        <w:adjustRightInd w:val="0"/>
        <w:spacing w:after="120"/>
        <w:jc w:val="both"/>
        <w:textAlignment w:val="baseline"/>
        <w:rPr>
          <w:szCs w:val="20"/>
        </w:rPr>
      </w:pPr>
      <w:r>
        <w:rPr>
          <w:szCs w:val="20"/>
        </w:rPr>
        <w:t>Makinenin garanti süresi, teslim ve a</w:t>
      </w:r>
      <w:r w:rsidR="00C7674F">
        <w:rPr>
          <w:szCs w:val="20"/>
        </w:rPr>
        <w:t>ktif kullanım itibariyle en az 1</w:t>
      </w:r>
      <w:r>
        <w:rPr>
          <w:szCs w:val="20"/>
        </w:rPr>
        <w:t xml:space="preserve"> sene olmalıdır.</w:t>
      </w:r>
    </w:p>
    <w:p w:rsidR="000234B4" w:rsidRDefault="000234B4" w:rsidP="000234B4">
      <w:pPr>
        <w:overflowPunct w:val="0"/>
        <w:autoSpaceDE w:val="0"/>
        <w:autoSpaceDN w:val="0"/>
        <w:adjustRightInd w:val="0"/>
        <w:spacing w:after="120"/>
        <w:jc w:val="both"/>
        <w:textAlignment w:val="baseline"/>
        <w:rPr>
          <w:b/>
          <w:szCs w:val="20"/>
        </w:rPr>
      </w:pPr>
      <w:r>
        <w:rPr>
          <w:b/>
          <w:szCs w:val="20"/>
        </w:rPr>
        <w:lastRenderedPageBreak/>
        <w:t>4. Montaj ve Bakım-Onarım Hizmetleri</w:t>
      </w:r>
    </w:p>
    <w:p w:rsidR="000234B4" w:rsidRDefault="000234B4" w:rsidP="00A13606">
      <w:pPr>
        <w:tabs>
          <w:tab w:val="num" w:pos="1080"/>
          <w:tab w:val="num" w:pos="2487"/>
        </w:tabs>
        <w:spacing w:beforeLines="20"/>
        <w:jc w:val="both"/>
        <w:rPr>
          <w:szCs w:val="20"/>
        </w:rPr>
      </w:pPr>
      <w:r>
        <w:rPr>
          <w:szCs w:val="20"/>
        </w:rPr>
        <w:t>Makineler ve ekipmanların, yüklenici tarafından firmanın belirtilen adresinde monte edilecek ve çalışır vaziyette teslim edilecektir. Yüklenici tarafından firmanın belirtilen adresinde monte edilen cihazla beraber yazılımı çalışır vaziyette teslim edilmelidir.</w:t>
      </w:r>
    </w:p>
    <w:p w:rsidR="000234B4" w:rsidRDefault="000234B4" w:rsidP="00A13606">
      <w:pPr>
        <w:tabs>
          <w:tab w:val="num" w:pos="3927"/>
        </w:tabs>
        <w:spacing w:beforeLines="20"/>
        <w:jc w:val="both"/>
        <w:rPr>
          <w:szCs w:val="20"/>
        </w:rPr>
      </w:pPr>
      <w:r>
        <w:rPr>
          <w:szCs w:val="20"/>
        </w:rPr>
        <w:t>Cihazın yazılımının üzerinde çalışacağı bilgisayar konfigürasyonu, yazılımı üreten firma tarafından verilmelidir.</w:t>
      </w:r>
    </w:p>
    <w:p w:rsidR="000234B4" w:rsidRDefault="000234B4" w:rsidP="00A13606">
      <w:pPr>
        <w:tabs>
          <w:tab w:val="num" w:pos="3927"/>
        </w:tabs>
        <w:spacing w:beforeLines="20"/>
        <w:jc w:val="both"/>
        <w:rPr>
          <w:szCs w:val="20"/>
        </w:rPr>
      </w:pPr>
      <w:r>
        <w:rPr>
          <w:szCs w:val="20"/>
        </w:rPr>
        <w:t>Eğitim ile ilgili hususlar, firmaya teslim yerinde ikigün boyunca uygulamalı olarak verilmelidir.</w:t>
      </w:r>
    </w:p>
    <w:p w:rsidR="000234B4" w:rsidRDefault="000234B4" w:rsidP="00A13606">
      <w:pPr>
        <w:tabs>
          <w:tab w:val="num" w:pos="3927"/>
        </w:tabs>
        <w:spacing w:beforeLines="20"/>
        <w:jc w:val="both"/>
        <w:rPr>
          <w:szCs w:val="20"/>
        </w:rPr>
      </w:pPr>
    </w:p>
    <w:p w:rsidR="000234B4" w:rsidRDefault="000234B4" w:rsidP="000234B4">
      <w:pPr>
        <w:overflowPunct w:val="0"/>
        <w:autoSpaceDE w:val="0"/>
        <w:autoSpaceDN w:val="0"/>
        <w:adjustRightInd w:val="0"/>
        <w:spacing w:after="120"/>
        <w:jc w:val="both"/>
        <w:textAlignment w:val="baseline"/>
        <w:rPr>
          <w:b/>
          <w:szCs w:val="20"/>
        </w:rPr>
      </w:pPr>
      <w:r>
        <w:rPr>
          <w:b/>
          <w:szCs w:val="20"/>
        </w:rPr>
        <w:t>5. Gerekli Yedek Parçalar</w:t>
      </w:r>
    </w:p>
    <w:p w:rsidR="000234B4" w:rsidRDefault="000234B4" w:rsidP="000234B4">
      <w:pPr>
        <w:overflowPunct w:val="0"/>
        <w:autoSpaceDE w:val="0"/>
        <w:autoSpaceDN w:val="0"/>
        <w:adjustRightInd w:val="0"/>
        <w:spacing w:after="120"/>
        <w:jc w:val="both"/>
        <w:textAlignment w:val="baseline"/>
        <w:rPr>
          <w:szCs w:val="20"/>
        </w:rPr>
      </w:pPr>
      <w:r>
        <w:rPr>
          <w:szCs w:val="20"/>
        </w:rPr>
        <w:t>İlgili yedek parçaların olması halinde tedarikçi firma sağlayacaktır.</w:t>
      </w:r>
    </w:p>
    <w:p w:rsidR="000234B4" w:rsidRDefault="000234B4" w:rsidP="000234B4">
      <w:pPr>
        <w:overflowPunct w:val="0"/>
        <w:autoSpaceDE w:val="0"/>
        <w:autoSpaceDN w:val="0"/>
        <w:adjustRightInd w:val="0"/>
        <w:spacing w:after="120"/>
        <w:jc w:val="both"/>
        <w:textAlignment w:val="baseline"/>
        <w:rPr>
          <w:b/>
          <w:szCs w:val="20"/>
        </w:rPr>
      </w:pPr>
      <w:r>
        <w:rPr>
          <w:b/>
          <w:szCs w:val="20"/>
        </w:rPr>
        <w:t>6. Kullanım Kılavuzu</w:t>
      </w:r>
    </w:p>
    <w:p w:rsidR="000234B4" w:rsidRDefault="000234B4" w:rsidP="00A13606">
      <w:pPr>
        <w:tabs>
          <w:tab w:val="num" w:pos="3927"/>
        </w:tabs>
        <w:spacing w:beforeLines="20"/>
        <w:jc w:val="both"/>
        <w:rPr>
          <w:szCs w:val="20"/>
        </w:rPr>
      </w:pPr>
      <w:r>
        <w:rPr>
          <w:szCs w:val="20"/>
        </w:rPr>
        <w:t xml:space="preserve">Makineler ve ekipman üzerinde, cihazın teknik özellikleri, kullanma talimatı, emniyet ikaz işaret ve yazıları ile imalatçı yüklenici adını belirten bilgi levhası bulunacaktır. </w:t>
      </w:r>
    </w:p>
    <w:p w:rsidR="000234B4" w:rsidRDefault="000234B4" w:rsidP="00A13606">
      <w:pPr>
        <w:tabs>
          <w:tab w:val="num" w:pos="1080"/>
          <w:tab w:val="num" w:pos="2487"/>
        </w:tabs>
        <w:spacing w:beforeLines="20"/>
        <w:jc w:val="both"/>
        <w:rPr>
          <w:szCs w:val="20"/>
        </w:rPr>
      </w:pPr>
      <w:r>
        <w:rPr>
          <w:szCs w:val="20"/>
        </w:rPr>
        <w:t>Bütün etiketler ve bilgi levhaları korozyona mukavim malzemeden olacaktır. Yüklenici malzeme cinsini, yazılı olarak taahhüt edecektir.</w:t>
      </w:r>
    </w:p>
    <w:p w:rsidR="000234B4" w:rsidRDefault="000234B4" w:rsidP="00A13606">
      <w:pPr>
        <w:spacing w:beforeLines="20"/>
        <w:jc w:val="both"/>
        <w:rPr>
          <w:szCs w:val="20"/>
        </w:rPr>
      </w:pPr>
      <w:r>
        <w:rPr>
          <w:szCs w:val="20"/>
        </w:rPr>
        <w:t>Ayrıca; Kullanıcı kılavuzu, Aksesuar parça kitabı, varsa detay parçaların montaj şemalarını içerecek şekilde mekanik komple resimleri ve arıza sırasında yapılması gerekenler dokümanı cihazla birlikte teslim edilmelidir.</w:t>
      </w:r>
    </w:p>
    <w:p w:rsidR="000234B4" w:rsidRDefault="000234B4" w:rsidP="000234B4">
      <w:pPr>
        <w:overflowPunct w:val="0"/>
        <w:autoSpaceDE w:val="0"/>
        <w:autoSpaceDN w:val="0"/>
        <w:adjustRightInd w:val="0"/>
        <w:spacing w:after="120"/>
        <w:jc w:val="both"/>
        <w:textAlignment w:val="baseline"/>
        <w:rPr>
          <w:b/>
          <w:szCs w:val="20"/>
        </w:rPr>
      </w:pPr>
    </w:p>
    <w:p w:rsidR="000234B4" w:rsidRDefault="000234B4" w:rsidP="000234B4">
      <w:pPr>
        <w:overflowPunct w:val="0"/>
        <w:autoSpaceDE w:val="0"/>
        <w:autoSpaceDN w:val="0"/>
        <w:adjustRightInd w:val="0"/>
        <w:spacing w:after="120"/>
        <w:jc w:val="both"/>
        <w:textAlignment w:val="baseline"/>
        <w:rPr>
          <w:b/>
          <w:szCs w:val="20"/>
        </w:rPr>
      </w:pPr>
      <w:r>
        <w:rPr>
          <w:b/>
          <w:szCs w:val="20"/>
        </w:rPr>
        <w:t>7. Diğer Hususlar</w:t>
      </w:r>
    </w:p>
    <w:p w:rsidR="000234B4" w:rsidRDefault="000234B4" w:rsidP="00A13606">
      <w:pPr>
        <w:spacing w:beforeLines="20"/>
        <w:jc w:val="both"/>
        <w:rPr>
          <w:szCs w:val="20"/>
        </w:rPr>
      </w:pPr>
      <w:r>
        <w:rPr>
          <w:szCs w:val="20"/>
        </w:rPr>
        <w:t>İş bu teknik şartnamede talep edilen kriterler isteklilerin karşılaması gereken minimum kriterlerdir. Nakliye yüklenici firmaya aittir. Tedarikçi firmanın teslim edeceği makine ekipmanlar ve parçaları teslimatta kontrol edilecek olup, uygun olmayan makine ekipmanların ve parçaların istenilen özelliklerde ve kalitede teslim edilmemesi koşulunda sözleşme feshedilecektir. Makineler ve ekipmanlarında Kırık, Çatlak, Ezik, Pas, Boya akması ve boya kabarması, Darbe gibi kusurlar bulunmayacaktır.</w:t>
      </w:r>
    </w:p>
    <w:p w:rsidR="000234B4" w:rsidRDefault="000234B4" w:rsidP="000234B4">
      <w:pPr>
        <w:overflowPunct w:val="0"/>
        <w:autoSpaceDE w:val="0"/>
        <w:autoSpaceDN w:val="0"/>
        <w:adjustRightInd w:val="0"/>
        <w:spacing w:after="120"/>
        <w:jc w:val="center"/>
        <w:textAlignment w:val="baseline"/>
        <w:rPr>
          <w:b/>
          <w:color w:val="000000"/>
          <w:sz w:val="36"/>
          <w:szCs w:val="36"/>
        </w:rPr>
      </w:pPr>
    </w:p>
    <w:p w:rsidR="000234B4" w:rsidRDefault="000234B4" w:rsidP="000234B4">
      <w:pPr>
        <w:overflowPunct w:val="0"/>
        <w:autoSpaceDE w:val="0"/>
        <w:autoSpaceDN w:val="0"/>
        <w:adjustRightInd w:val="0"/>
        <w:spacing w:after="120"/>
        <w:jc w:val="center"/>
        <w:textAlignment w:val="baseline"/>
        <w:rPr>
          <w:b/>
          <w:color w:val="000000"/>
          <w:sz w:val="36"/>
          <w:szCs w:val="36"/>
        </w:rPr>
      </w:pPr>
    </w:p>
    <w:p w:rsidR="000234B4" w:rsidRDefault="000234B4" w:rsidP="000234B4">
      <w:pPr>
        <w:overflowPunct w:val="0"/>
        <w:autoSpaceDE w:val="0"/>
        <w:autoSpaceDN w:val="0"/>
        <w:adjustRightInd w:val="0"/>
        <w:spacing w:after="120"/>
        <w:jc w:val="center"/>
        <w:textAlignment w:val="baseline"/>
        <w:rPr>
          <w:b/>
          <w:color w:val="000000"/>
          <w:sz w:val="36"/>
          <w:szCs w:val="36"/>
        </w:rPr>
      </w:pPr>
    </w:p>
    <w:sectPr w:rsidR="000234B4" w:rsidSect="00950EEC">
      <w:headerReference w:type="default" r:id="rId8"/>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A6FA3" w:rsidRDefault="008A6FA3" w:rsidP="00D34D43">
      <w:r>
        <w:separator/>
      </w:r>
    </w:p>
  </w:endnote>
  <w:endnote w:type="continuationSeparator" w:id="1">
    <w:p w:rsidR="008A6FA3" w:rsidRDefault="008A6FA3" w:rsidP="00D34D4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20002A87" w:usb1="00000000" w:usb2="00000000" w:usb3="00000000" w:csb0="000001FF" w:csb1="00000000"/>
  </w:font>
  <w:font w:name="Calibri">
    <w:panose1 w:val="020F0502020204030204"/>
    <w:charset w:val="A2"/>
    <w:family w:val="swiss"/>
    <w:pitch w:val="variable"/>
    <w:sig w:usb0="A00002EF" w:usb1="4000207B" w:usb2="00000000" w:usb3="00000000" w:csb0="000000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A6FA3" w:rsidRDefault="008A6FA3" w:rsidP="00D34D43">
      <w:r>
        <w:separator/>
      </w:r>
    </w:p>
  </w:footnote>
  <w:footnote w:type="continuationSeparator" w:id="1">
    <w:p w:rsidR="008A6FA3" w:rsidRDefault="008A6FA3" w:rsidP="00D34D4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4D43" w:rsidRPr="00A96AE3" w:rsidRDefault="00D34D43">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D34D43" w:rsidRDefault="00D34D43">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D6E07"/>
    <w:multiLevelType w:val="hybridMultilevel"/>
    <w:tmpl w:val="7F42A8A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D9212A9"/>
    <w:multiLevelType w:val="hybridMultilevel"/>
    <w:tmpl w:val="0C48AA0A"/>
    <w:lvl w:ilvl="0" w:tplc="041F0001">
      <w:start w:val="1"/>
      <w:numFmt w:val="bullet"/>
      <w:lvlText w:val=""/>
      <w:lvlJc w:val="left"/>
      <w:pPr>
        <w:ind w:left="386" w:hanging="360"/>
      </w:pPr>
      <w:rPr>
        <w:rFonts w:ascii="Symbol" w:hAnsi="Symbol" w:hint="default"/>
      </w:rPr>
    </w:lvl>
    <w:lvl w:ilvl="1" w:tplc="041F0003">
      <w:start w:val="1"/>
      <w:numFmt w:val="bullet"/>
      <w:lvlText w:val="o"/>
      <w:lvlJc w:val="left"/>
      <w:pPr>
        <w:ind w:left="1106" w:hanging="360"/>
      </w:pPr>
      <w:rPr>
        <w:rFonts w:ascii="Courier New" w:hAnsi="Courier New" w:cs="Courier New" w:hint="default"/>
      </w:rPr>
    </w:lvl>
    <w:lvl w:ilvl="2" w:tplc="041F0005" w:tentative="1">
      <w:start w:val="1"/>
      <w:numFmt w:val="bullet"/>
      <w:lvlText w:val=""/>
      <w:lvlJc w:val="left"/>
      <w:pPr>
        <w:ind w:left="1826" w:hanging="360"/>
      </w:pPr>
      <w:rPr>
        <w:rFonts w:ascii="Wingdings" w:hAnsi="Wingdings" w:hint="default"/>
      </w:rPr>
    </w:lvl>
    <w:lvl w:ilvl="3" w:tplc="041F0001" w:tentative="1">
      <w:start w:val="1"/>
      <w:numFmt w:val="bullet"/>
      <w:lvlText w:val=""/>
      <w:lvlJc w:val="left"/>
      <w:pPr>
        <w:ind w:left="2546" w:hanging="360"/>
      </w:pPr>
      <w:rPr>
        <w:rFonts w:ascii="Symbol" w:hAnsi="Symbol" w:hint="default"/>
      </w:rPr>
    </w:lvl>
    <w:lvl w:ilvl="4" w:tplc="041F0003" w:tentative="1">
      <w:start w:val="1"/>
      <w:numFmt w:val="bullet"/>
      <w:lvlText w:val="o"/>
      <w:lvlJc w:val="left"/>
      <w:pPr>
        <w:ind w:left="3266" w:hanging="360"/>
      </w:pPr>
      <w:rPr>
        <w:rFonts w:ascii="Courier New" w:hAnsi="Courier New" w:cs="Courier New" w:hint="default"/>
      </w:rPr>
    </w:lvl>
    <w:lvl w:ilvl="5" w:tplc="041F0005" w:tentative="1">
      <w:start w:val="1"/>
      <w:numFmt w:val="bullet"/>
      <w:lvlText w:val=""/>
      <w:lvlJc w:val="left"/>
      <w:pPr>
        <w:ind w:left="3986" w:hanging="360"/>
      </w:pPr>
      <w:rPr>
        <w:rFonts w:ascii="Wingdings" w:hAnsi="Wingdings" w:hint="default"/>
      </w:rPr>
    </w:lvl>
    <w:lvl w:ilvl="6" w:tplc="041F0001" w:tentative="1">
      <w:start w:val="1"/>
      <w:numFmt w:val="bullet"/>
      <w:lvlText w:val=""/>
      <w:lvlJc w:val="left"/>
      <w:pPr>
        <w:ind w:left="4706" w:hanging="360"/>
      </w:pPr>
      <w:rPr>
        <w:rFonts w:ascii="Symbol" w:hAnsi="Symbol" w:hint="default"/>
      </w:rPr>
    </w:lvl>
    <w:lvl w:ilvl="7" w:tplc="041F0003" w:tentative="1">
      <w:start w:val="1"/>
      <w:numFmt w:val="bullet"/>
      <w:lvlText w:val="o"/>
      <w:lvlJc w:val="left"/>
      <w:pPr>
        <w:ind w:left="5426" w:hanging="360"/>
      </w:pPr>
      <w:rPr>
        <w:rFonts w:ascii="Courier New" w:hAnsi="Courier New" w:cs="Courier New" w:hint="default"/>
      </w:rPr>
    </w:lvl>
    <w:lvl w:ilvl="8" w:tplc="041F0005" w:tentative="1">
      <w:start w:val="1"/>
      <w:numFmt w:val="bullet"/>
      <w:lvlText w:val=""/>
      <w:lvlJc w:val="left"/>
      <w:pPr>
        <w:ind w:left="6146" w:hanging="360"/>
      </w:pPr>
      <w:rPr>
        <w:rFonts w:ascii="Wingdings" w:hAnsi="Wingdings" w:hint="default"/>
      </w:rPr>
    </w:lvl>
  </w:abstractNum>
  <w:abstractNum w:abstractNumId="2">
    <w:nsid w:val="22FC4DD0"/>
    <w:multiLevelType w:val="hybridMultilevel"/>
    <w:tmpl w:val="D19264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3F4B6E08"/>
    <w:multiLevelType w:val="hybridMultilevel"/>
    <w:tmpl w:val="571E835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2F3143B"/>
    <w:multiLevelType w:val="hybridMultilevel"/>
    <w:tmpl w:val="A9E417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497E34A9"/>
    <w:multiLevelType w:val="hybridMultilevel"/>
    <w:tmpl w:val="CE7A9F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4A6844BB"/>
    <w:multiLevelType w:val="hybridMultilevel"/>
    <w:tmpl w:val="DB8ADD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049401B"/>
    <w:multiLevelType w:val="hybridMultilevel"/>
    <w:tmpl w:val="0910EDD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nsid w:val="51A02E93"/>
    <w:multiLevelType w:val="hybridMultilevel"/>
    <w:tmpl w:val="4FA8454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598923B0"/>
    <w:multiLevelType w:val="hybridMultilevel"/>
    <w:tmpl w:val="5FBC2738"/>
    <w:lvl w:ilvl="0" w:tplc="A5541642">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1">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12">
    <w:nsid w:val="615678D6"/>
    <w:multiLevelType w:val="hybridMultilevel"/>
    <w:tmpl w:val="116242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nsid w:val="7E7808C8"/>
    <w:multiLevelType w:val="hybridMultilevel"/>
    <w:tmpl w:val="2A206FF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11"/>
  </w:num>
  <w:num w:numId="2">
    <w:abstractNumId w:val="14"/>
  </w:num>
  <w:num w:numId="3">
    <w:abstractNumId w:val="15"/>
  </w:num>
  <w:num w:numId="4">
    <w:abstractNumId w:val="3"/>
  </w:num>
  <w:num w:numId="5">
    <w:abstractNumId w:val="13"/>
  </w:num>
  <w:num w:numId="6">
    <w:abstractNumId w:val="0"/>
  </w:num>
  <w:num w:numId="7">
    <w:abstractNumId w:val="2"/>
  </w:num>
  <w:num w:numId="8">
    <w:abstractNumId w:val="8"/>
  </w:num>
  <w:num w:numId="9">
    <w:abstractNumId w:val="6"/>
  </w:num>
  <w:num w:numId="10">
    <w:abstractNumId w:val="16"/>
  </w:num>
  <w:num w:numId="11">
    <w:abstractNumId w:val="9"/>
  </w:num>
  <w:num w:numId="12">
    <w:abstractNumId w:val="7"/>
  </w:num>
  <w:num w:numId="13">
    <w:abstractNumId w:val="12"/>
  </w:num>
  <w:num w:numId="14">
    <w:abstractNumId w:val="5"/>
  </w:num>
  <w:num w:numId="15">
    <w:abstractNumId w:val="4"/>
  </w:num>
  <w:num w:numId="16">
    <w:abstractNumId w:val="1"/>
  </w:num>
  <w:num w:numId="17">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footnotePr>
    <w:footnote w:id="0"/>
    <w:footnote w:id="1"/>
  </w:footnotePr>
  <w:endnotePr>
    <w:endnote w:id="0"/>
    <w:endnote w:id="1"/>
  </w:endnotePr>
  <w:compat/>
  <w:rsids>
    <w:rsidRoot w:val="00D34D43"/>
    <w:rsid w:val="000234B4"/>
    <w:rsid w:val="00063F13"/>
    <w:rsid w:val="001336D9"/>
    <w:rsid w:val="00182DAD"/>
    <w:rsid w:val="001C01E4"/>
    <w:rsid w:val="002016CE"/>
    <w:rsid w:val="00252341"/>
    <w:rsid w:val="00275069"/>
    <w:rsid w:val="00291619"/>
    <w:rsid w:val="00295652"/>
    <w:rsid w:val="002B073B"/>
    <w:rsid w:val="003F66C2"/>
    <w:rsid w:val="004867F2"/>
    <w:rsid w:val="00514C4F"/>
    <w:rsid w:val="005342D0"/>
    <w:rsid w:val="005E1EB7"/>
    <w:rsid w:val="00743F22"/>
    <w:rsid w:val="008A6FA3"/>
    <w:rsid w:val="008F3788"/>
    <w:rsid w:val="00950EEC"/>
    <w:rsid w:val="00957DA3"/>
    <w:rsid w:val="0098196E"/>
    <w:rsid w:val="009A68ED"/>
    <w:rsid w:val="009E5085"/>
    <w:rsid w:val="00A01297"/>
    <w:rsid w:val="00A13606"/>
    <w:rsid w:val="00A32695"/>
    <w:rsid w:val="00A95D88"/>
    <w:rsid w:val="00A96AE3"/>
    <w:rsid w:val="00AE2106"/>
    <w:rsid w:val="00BA2D0E"/>
    <w:rsid w:val="00C066EF"/>
    <w:rsid w:val="00C75E65"/>
    <w:rsid w:val="00C7674F"/>
    <w:rsid w:val="00C9141D"/>
    <w:rsid w:val="00D34D43"/>
    <w:rsid w:val="00E22AB7"/>
    <w:rsid w:val="00E953DC"/>
    <w:rsid w:val="00FE22B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AE210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AE2106"/>
    <w:pPr>
      <w:ind w:left="720"/>
      <w:contextualSpacing/>
    </w:pPr>
  </w:style>
</w:styles>
</file>

<file path=word/webSettings.xml><?xml version="1.0" encoding="utf-8"?>
<w:webSettings xmlns:r="http://schemas.openxmlformats.org/officeDocument/2006/relationships" xmlns:w="http://schemas.openxmlformats.org/wordprocessingml/2006/main">
  <w:divs>
    <w:div w:id="281771906">
      <w:bodyDiv w:val="1"/>
      <w:marLeft w:val="0"/>
      <w:marRight w:val="0"/>
      <w:marTop w:val="0"/>
      <w:marBottom w:val="0"/>
      <w:divBdr>
        <w:top w:val="none" w:sz="0" w:space="0" w:color="auto"/>
        <w:left w:val="none" w:sz="0" w:space="0" w:color="auto"/>
        <w:bottom w:val="none" w:sz="0" w:space="0" w:color="auto"/>
        <w:right w:val="none" w:sz="0" w:space="0" w:color="auto"/>
      </w:divBdr>
    </w:div>
    <w:div w:id="407700547">
      <w:bodyDiv w:val="1"/>
      <w:marLeft w:val="0"/>
      <w:marRight w:val="0"/>
      <w:marTop w:val="0"/>
      <w:marBottom w:val="0"/>
      <w:divBdr>
        <w:top w:val="none" w:sz="0" w:space="0" w:color="auto"/>
        <w:left w:val="none" w:sz="0" w:space="0" w:color="auto"/>
        <w:bottom w:val="none" w:sz="0" w:space="0" w:color="auto"/>
        <w:right w:val="none" w:sz="0" w:space="0" w:color="auto"/>
      </w:divBdr>
    </w:div>
    <w:div w:id="467014406">
      <w:bodyDiv w:val="1"/>
      <w:marLeft w:val="0"/>
      <w:marRight w:val="0"/>
      <w:marTop w:val="0"/>
      <w:marBottom w:val="0"/>
      <w:divBdr>
        <w:top w:val="none" w:sz="0" w:space="0" w:color="auto"/>
        <w:left w:val="none" w:sz="0" w:space="0" w:color="auto"/>
        <w:bottom w:val="none" w:sz="0" w:space="0" w:color="auto"/>
        <w:right w:val="none" w:sz="0" w:space="0" w:color="auto"/>
      </w:divBdr>
    </w:div>
    <w:div w:id="528641162">
      <w:bodyDiv w:val="1"/>
      <w:marLeft w:val="0"/>
      <w:marRight w:val="0"/>
      <w:marTop w:val="0"/>
      <w:marBottom w:val="0"/>
      <w:divBdr>
        <w:top w:val="none" w:sz="0" w:space="0" w:color="auto"/>
        <w:left w:val="none" w:sz="0" w:space="0" w:color="auto"/>
        <w:bottom w:val="none" w:sz="0" w:space="0" w:color="auto"/>
        <w:right w:val="none" w:sz="0" w:space="0" w:color="auto"/>
      </w:divBdr>
    </w:div>
    <w:div w:id="557129061">
      <w:bodyDiv w:val="1"/>
      <w:marLeft w:val="0"/>
      <w:marRight w:val="0"/>
      <w:marTop w:val="0"/>
      <w:marBottom w:val="0"/>
      <w:divBdr>
        <w:top w:val="none" w:sz="0" w:space="0" w:color="auto"/>
        <w:left w:val="none" w:sz="0" w:space="0" w:color="auto"/>
        <w:bottom w:val="none" w:sz="0" w:space="0" w:color="auto"/>
        <w:right w:val="none" w:sz="0" w:space="0" w:color="auto"/>
      </w:divBdr>
    </w:div>
    <w:div w:id="637758206">
      <w:bodyDiv w:val="1"/>
      <w:marLeft w:val="0"/>
      <w:marRight w:val="0"/>
      <w:marTop w:val="0"/>
      <w:marBottom w:val="0"/>
      <w:divBdr>
        <w:top w:val="none" w:sz="0" w:space="0" w:color="auto"/>
        <w:left w:val="none" w:sz="0" w:space="0" w:color="auto"/>
        <w:bottom w:val="none" w:sz="0" w:space="0" w:color="auto"/>
        <w:right w:val="none" w:sz="0" w:space="0" w:color="auto"/>
      </w:divBdr>
    </w:div>
    <w:div w:id="835146542">
      <w:bodyDiv w:val="1"/>
      <w:marLeft w:val="0"/>
      <w:marRight w:val="0"/>
      <w:marTop w:val="0"/>
      <w:marBottom w:val="0"/>
      <w:divBdr>
        <w:top w:val="none" w:sz="0" w:space="0" w:color="auto"/>
        <w:left w:val="none" w:sz="0" w:space="0" w:color="auto"/>
        <w:bottom w:val="none" w:sz="0" w:space="0" w:color="auto"/>
        <w:right w:val="none" w:sz="0" w:space="0" w:color="auto"/>
      </w:divBdr>
    </w:div>
    <w:div w:id="1375733589">
      <w:bodyDiv w:val="1"/>
      <w:marLeft w:val="0"/>
      <w:marRight w:val="0"/>
      <w:marTop w:val="0"/>
      <w:marBottom w:val="0"/>
      <w:divBdr>
        <w:top w:val="none" w:sz="0" w:space="0" w:color="auto"/>
        <w:left w:val="none" w:sz="0" w:space="0" w:color="auto"/>
        <w:bottom w:val="none" w:sz="0" w:space="0" w:color="auto"/>
        <w:right w:val="none" w:sz="0" w:space="0" w:color="auto"/>
      </w:divBdr>
    </w:div>
    <w:div w:id="1539123677">
      <w:bodyDiv w:val="1"/>
      <w:marLeft w:val="0"/>
      <w:marRight w:val="0"/>
      <w:marTop w:val="0"/>
      <w:marBottom w:val="0"/>
      <w:divBdr>
        <w:top w:val="none" w:sz="0" w:space="0" w:color="auto"/>
        <w:left w:val="none" w:sz="0" w:space="0" w:color="auto"/>
        <w:bottom w:val="none" w:sz="0" w:space="0" w:color="auto"/>
        <w:right w:val="none" w:sz="0" w:space="0" w:color="auto"/>
      </w:divBdr>
    </w:div>
    <w:div w:id="1610696904">
      <w:bodyDiv w:val="1"/>
      <w:marLeft w:val="0"/>
      <w:marRight w:val="0"/>
      <w:marTop w:val="0"/>
      <w:marBottom w:val="0"/>
      <w:divBdr>
        <w:top w:val="none" w:sz="0" w:space="0" w:color="auto"/>
        <w:left w:val="none" w:sz="0" w:space="0" w:color="auto"/>
        <w:bottom w:val="none" w:sz="0" w:space="0" w:color="auto"/>
        <w:right w:val="none" w:sz="0" w:space="0" w:color="auto"/>
      </w:divBdr>
    </w:div>
    <w:div w:id="2108697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0DC3E1-E77F-4BA1-BCAC-8375EA63A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981</Words>
  <Characters>5593</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Grizli777</Company>
  <LinksUpToDate>false</LinksUpToDate>
  <CharactersWithSpaces>6561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Pc</cp:lastModifiedBy>
  <cp:revision>6</cp:revision>
  <dcterms:created xsi:type="dcterms:W3CDTF">2014-08-14T10:11:00Z</dcterms:created>
  <dcterms:modified xsi:type="dcterms:W3CDTF">2014-10-10T07:14:00Z</dcterms:modified>
</cp:coreProperties>
</file>